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5DE" w:rsidRDefault="001B75DE" w:rsidP="00AD7D93">
      <w:pPr>
        <w:outlineLvl w:val="0"/>
        <w:rPr>
          <w:b/>
        </w:rPr>
      </w:pPr>
    </w:p>
    <w:p w:rsidR="00D80290" w:rsidRDefault="00D80290" w:rsidP="00D80290">
      <w:pPr>
        <w:jc w:val="center"/>
        <w:outlineLvl w:val="0"/>
        <w:rPr>
          <w:b/>
        </w:rPr>
      </w:pPr>
    </w:p>
    <w:p w:rsidR="001B75DE" w:rsidRPr="000231D0" w:rsidRDefault="00D80290" w:rsidP="00D80290">
      <w:pPr>
        <w:jc w:val="center"/>
        <w:outlineLvl w:val="0"/>
        <w:rPr>
          <w:rFonts w:ascii="Book Antiqua" w:hAnsi="Book Antiqua"/>
          <w:b/>
        </w:rPr>
      </w:pPr>
      <w:r w:rsidRPr="000231D0">
        <w:rPr>
          <w:rFonts w:ascii="Book Antiqua" w:hAnsi="Book Antiqua"/>
          <w:b/>
        </w:rPr>
        <w:t>CRONOGRAMA DE CAPACITAÇÕES – ANO DE 2023</w:t>
      </w:r>
    </w:p>
    <w:p w:rsidR="00C47C26" w:rsidRDefault="00C47C26" w:rsidP="000231D0">
      <w:pPr>
        <w:spacing w:line="276" w:lineRule="auto"/>
        <w:jc w:val="both"/>
        <w:outlineLvl w:val="0"/>
        <w:rPr>
          <w:rFonts w:ascii="Book Antiqua" w:hAnsi="Book Antiqua" w:cs="Calibri"/>
        </w:rPr>
      </w:pPr>
    </w:p>
    <w:p w:rsidR="00C25C32" w:rsidRPr="00F2705B" w:rsidRDefault="00C25C32" w:rsidP="00C25C32">
      <w:pPr>
        <w:spacing w:line="360" w:lineRule="auto"/>
        <w:jc w:val="both"/>
        <w:rPr>
          <w:rFonts w:ascii="Book Antiqua" w:hAnsi="Book Antiqua"/>
        </w:rPr>
      </w:pPr>
      <w:r w:rsidRPr="00F2705B">
        <w:rPr>
          <w:rFonts w:ascii="Book Antiqua" w:hAnsi="Book Antiqua"/>
        </w:rPr>
        <w:t>A Secretaria Municipal de Finanças e Planejamento – SEFIP,</w:t>
      </w:r>
      <w:r>
        <w:rPr>
          <w:rFonts w:ascii="Book Antiqua" w:hAnsi="Book Antiqua"/>
        </w:rPr>
        <w:t xml:space="preserve"> </w:t>
      </w:r>
      <w:r w:rsidRPr="00F2705B">
        <w:rPr>
          <w:rFonts w:ascii="Book Antiqua" w:hAnsi="Book Antiqua"/>
        </w:rPr>
        <w:t>juntamente</w:t>
      </w:r>
      <w:r>
        <w:rPr>
          <w:rFonts w:ascii="Book Antiqua" w:hAnsi="Book Antiqua"/>
        </w:rPr>
        <w:t xml:space="preserve"> com</w:t>
      </w:r>
      <w:r w:rsidRPr="00F2705B">
        <w:rPr>
          <w:rFonts w:ascii="Book Antiqua" w:hAnsi="Book Antiqua"/>
        </w:rPr>
        <w:t xml:space="preserve"> a </w:t>
      </w:r>
      <w:r w:rsidRPr="00F2705B">
        <w:rPr>
          <w:rFonts w:ascii="Book Antiqua" w:hAnsi="Book Antiqua" w:cs="Calibri"/>
        </w:rPr>
        <w:t>Superinten</w:t>
      </w:r>
      <w:r>
        <w:rPr>
          <w:rFonts w:ascii="Book Antiqua" w:hAnsi="Book Antiqua" w:cs="Calibri"/>
        </w:rPr>
        <w:t>dência</w:t>
      </w:r>
      <w:r w:rsidRPr="00F2705B">
        <w:rPr>
          <w:rFonts w:ascii="Book Antiqua" w:hAnsi="Book Antiqua" w:cs="Calibri"/>
        </w:rPr>
        <w:t xml:space="preserve"> de Governança em Aquisições e Contratações</w:t>
      </w:r>
      <w:r w:rsidRPr="00F2705B">
        <w:rPr>
          <w:rFonts w:ascii="Book Antiqua" w:hAnsi="Book Antiqua"/>
        </w:rPr>
        <w:t xml:space="preserve"> no uso de suas atribuições legais, </w:t>
      </w:r>
      <w:proofErr w:type="spellStart"/>
      <w:r w:rsidR="00B357DE">
        <w:rPr>
          <w:rFonts w:ascii="Book Antiqua" w:hAnsi="Book Antiqua"/>
        </w:rPr>
        <w:t>estabele</w:t>
      </w:r>
      <w:proofErr w:type="spellEnd"/>
      <w:r>
        <w:rPr>
          <w:rFonts w:ascii="Book Antiqua" w:hAnsi="Book Antiqua"/>
        </w:rPr>
        <w:t xml:space="preserve"> o cronograma anual de capacitações dos servidores,</w:t>
      </w:r>
    </w:p>
    <w:p w:rsidR="000231D0" w:rsidRDefault="000231D0" w:rsidP="000231D0">
      <w:pPr>
        <w:spacing w:line="276" w:lineRule="auto"/>
        <w:jc w:val="both"/>
        <w:outlineLvl w:val="0"/>
        <w:rPr>
          <w:rFonts w:ascii="Book Antiqua" w:hAnsi="Book Antiqua" w:cs="Calibri"/>
        </w:rPr>
      </w:pPr>
    </w:p>
    <w:p w:rsidR="00CF6E0B" w:rsidRPr="00B1133C" w:rsidRDefault="00CF6E0B" w:rsidP="000231D0">
      <w:pPr>
        <w:spacing w:line="276" w:lineRule="auto"/>
        <w:ind w:left="1701"/>
        <w:jc w:val="both"/>
        <w:outlineLvl w:val="0"/>
        <w:rPr>
          <w:rFonts w:ascii="Book Antiqua" w:hAnsi="Book Antiqua" w:cs="Calibri"/>
          <w:sz w:val="20"/>
          <w:szCs w:val="20"/>
        </w:rPr>
      </w:pPr>
      <w:r w:rsidRPr="00B1133C">
        <w:rPr>
          <w:rFonts w:ascii="Book Antiqua" w:hAnsi="Book Antiqua" w:cs="Calibri"/>
          <w:sz w:val="20"/>
          <w:szCs w:val="20"/>
        </w:rPr>
        <w:t>CONSIDERANDO, a Nova Lei de Licitações e Contratos Administrativos – NLLC nº. 14.133 de 1º de abril de 2021;</w:t>
      </w:r>
    </w:p>
    <w:p w:rsidR="00D80290" w:rsidRPr="00B1133C" w:rsidRDefault="00D80290" w:rsidP="000231D0">
      <w:pPr>
        <w:spacing w:line="276" w:lineRule="auto"/>
        <w:ind w:left="1701"/>
        <w:jc w:val="both"/>
        <w:outlineLvl w:val="0"/>
        <w:rPr>
          <w:rFonts w:ascii="Book Antiqua" w:hAnsi="Book Antiqua" w:cs="Calibri"/>
          <w:sz w:val="20"/>
          <w:szCs w:val="20"/>
        </w:rPr>
      </w:pPr>
      <w:r w:rsidRPr="00B1133C">
        <w:rPr>
          <w:rFonts w:ascii="Book Antiqua" w:hAnsi="Book Antiqua" w:cs="Calibri"/>
          <w:sz w:val="20"/>
          <w:szCs w:val="20"/>
        </w:rPr>
        <w:t xml:space="preserve">CONSIDERANDO, as orientações do TCE/PR – Tribunal de Contas do Estado do Paraná; </w:t>
      </w:r>
    </w:p>
    <w:p w:rsidR="000231D0" w:rsidRPr="00B1133C" w:rsidRDefault="000231D0" w:rsidP="000231D0">
      <w:pPr>
        <w:spacing w:after="120" w:line="276" w:lineRule="auto"/>
        <w:ind w:left="1701"/>
        <w:jc w:val="both"/>
        <w:rPr>
          <w:rFonts w:ascii="Book Antiqua" w:hAnsi="Book Antiqua"/>
          <w:sz w:val="20"/>
          <w:szCs w:val="20"/>
        </w:rPr>
      </w:pPr>
      <w:r w:rsidRPr="00B1133C">
        <w:rPr>
          <w:rFonts w:ascii="Book Antiqua" w:hAnsi="Book Antiqua"/>
          <w:sz w:val="20"/>
          <w:szCs w:val="20"/>
        </w:rPr>
        <w:t>CONSIDERANDO, que a ações de capacitação dos servidores visam adequar as competências individuais às competências institucionais, promovendo o desenvolvimento contínuo do servidor com foco na efetividade do alcance dos objetivos e metas desta instituição, sendo o desenvolvimento dessas competências individuais, condição essencial para a oferta de melhores serviços ao cidadão usuário de serviços públicos;</w:t>
      </w:r>
    </w:p>
    <w:p w:rsidR="00397F23" w:rsidRPr="006272CE" w:rsidRDefault="00397F23" w:rsidP="00397F23">
      <w:pPr>
        <w:spacing w:line="276" w:lineRule="auto"/>
        <w:ind w:left="-426"/>
        <w:jc w:val="both"/>
        <w:outlineLvl w:val="0"/>
        <w:rPr>
          <w:rFonts w:ascii="Book Antiqua" w:hAnsi="Book Antiqua" w:cs="Calibri"/>
        </w:rPr>
      </w:pPr>
    </w:p>
    <w:p w:rsidR="003F05A4" w:rsidRPr="003F05A4" w:rsidRDefault="003F05A4" w:rsidP="003F05A4">
      <w:pPr>
        <w:spacing w:line="276" w:lineRule="auto"/>
        <w:ind w:left="-426"/>
        <w:jc w:val="both"/>
        <w:outlineLvl w:val="0"/>
        <w:rPr>
          <w:rFonts w:ascii="Book Antiqua" w:hAnsi="Book Antiqua" w:cs="Calibri"/>
          <w:b/>
        </w:rPr>
      </w:pPr>
      <w:r w:rsidRPr="003F05A4">
        <w:rPr>
          <w:rFonts w:ascii="Book Antiqua" w:hAnsi="Book Antiqua" w:cs="Calibri"/>
          <w:b/>
        </w:rPr>
        <w:t>RECOMENDA-SE QUE;</w:t>
      </w:r>
    </w:p>
    <w:p w:rsidR="003F05A4" w:rsidRDefault="003F05A4" w:rsidP="003F05A4">
      <w:pPr>
        <w:spacing w:line="276" w:lineRule="auto"/>
        <w:ind w:left="-426"/>
        <w:jc w:val="both"/>
        <w:outlineLvl w:val="0"/>
        <w:rPr>
          <w:rFonts w:ascii="Book Antiqua" w:hAnsi="Book Antiqua" w:cs="Calibri"/>
        </w:rPr>
      </w:pPr>
    </w:p>
    <w:p w:rsidR="003F05A4" w:rsidRPr="00885002" w:rsidRDefault="003F05A4" w:rsidP="003F05A4">
      <w:pPr>
        <w:spacing w:line="276" w:lineRule="auto"/>
        <w:ind w:left="-426"/>
        <w:jc w:val="both"/>
        <w:outlineLvl w:val="0"/>
        <w:rPr>
          <w:rFonts w:ascii="Book Antiqua" w:hAnsi="Book Antiqua" w:cs="Calibri"/>
        </w:rPr>
      </w:pPr>
      <w:r>
        <w:rPr>
          <w:rFonts w:ascii="Book Antiqua" w:hAnsi="Book Antiqua" w:cs="Calibri"/>
        </w:rPr>
        <w:t>O</w:t>
      </w:r>
      <w:r w:rsidRPr="00885002">
        <w:rPr>
          <w:rFonts w:ascii="Book Antiqua" w:hAnsi="Book Antiqua" w:cs="Calibri"/>
        </w:rPr>
        <w:t xml:space="preserve">s servidores do Departamento de Compras e Licitações realizem reuniões periódicas, pelo menos uma vez por mês, com o objetivo de participar de estudos, capacitações e discussões, visando </w:t>
      </w:r>
      <w:proofErr w:type="gramStart"/>
      <w:r w:rsidRPr="00885002">
        <w:rPr>
          <w:rFonts w:ascii="Book Antiqua" w:hAnsi="Book Antiqua" w:cs="Calibri"/>
        </w:rPr>
        <w:t>a</w:t>
      </w:r>
      <w:proofErr w:type="gramEnd"/>
      <w:r w:rsidRPr="00885002">
        <w:rPr>
          <w:rFonts w:ascii="Book Antiqua" w:hAnsi="Book Antiqua" w:cs="Calibri"/>
        </w:rPr>
        <w:t xml:space="preserve"> atualização de seus conhecimentos sobre a Nova Lei de Licitações e Contratos (NLLC). Para tanto, é indicado que utilizem como referência os sites da Escola de Gestão Pública do Tribunal de Contas do Estado do Paraná, da Escola de Gestão Pública do Paraná e do Programa de Apoio à Gestão Municipal Responsável do Tribunal de Contas da União - TCU+Cidades, bem como outras ferramentas de apoio disponíveis no setor público.</w:t>
      </w:r>
    </w:p>
    <w:p w:rsidR="003F05A4" w:rsidRPr="00885002" w:rsidRDefault="003F05A4" w:rsidP="003F05A4">
      <w:pPr>
        <w:spacing w:line="276" w:lineRule="auto"/>
        <w:ind w:left="-426"/>
        <w:jc w:val="both"/>
        <w:outlineLvl w:val="0"/>
        <w:rPr>
          <w:rFonts w:ascii="Book Antiqua" w:hAnsi="Book Antiqua" w:cs="Calibri"/>
        </w:rPr>
      </w:pPr>
    </w:p>
    <w:p w:rsidR="00205B2E" w:rsidRDefault="00205B2E" w:rsidP="00A825F7">
      <w:pPr>
        <w:spacing w:line="276" w:lineRule="auto"/>
        <w:ind w:left="-426"/>
        <w:jc w:val="both"/>
        <w:outlineLvl w:val="0"/>
        <w:rPr>
          <w:rFonts w:ascii="Book Antiqua" w:hAnsi="Book Antiqua" w:cs="Calibri"/>
        </w:rPr>
      </w:pPr>
    </w:p>
    <w:p w:rsidR="00B1133C" w:rsidRPr="00F2705B" w:rsidRDefault="00B1133C" w:rsidP="00B1133C">
      <w:pPr>
        <w:spacing w:line="360" w:lineRule="auto"/>
        <w:jc w:val="center"/>
        <w:rPr>
          <w:rFonts w:ascii="Book Antiqua" w:hAnsi="Book Antiqua" w:cs="Calibri"/>
        </w:rPr>
      </w:pPr>
      <w:r>
        <w:rPr>
          <w:rFonts w:ascii="Book Antiqua" w:hAnsi="Book Antiqua" w:cs="Calibri"/>
        </w:rPr>
        <w:t xml:space="preserve">Jaguariaíva em </w:t>
      </w:r>
      <w:r w:rsidR="003F05A4">
        <w:rPr>
          <w:rFonts w:ascii="Book Antiqua" w:hAnsi="Book Antiqua" w:cs="Calibri"/>
        </w:rPr>
        <w:t>19 de maio</w:t>
      </w:r>
      <w:r>
        <w:rPr>
          <w:rFonts w:ascii="Book Antiqua" w:hAnsi="Book Antiqua" w:cs="Calibri"/>
        </w:rPr>
        <w:t xml:space="preserve"> de 2023.</w:t>
      </w:r>
    </w:p>
    <w:p w:rsidR="00B1133C" w:rsidRPr="00F2705B" w:rsidRDefault="00B1133C" w:rsidP="00B1133C">
      <w:pPr>
        <w:spacing w:line="276" w:lineRule="auto"/>
        <w:jc w:val="center"/>
        <w:rPr>
          <w:rFonts w:ascii="Book Antiqua" w:hAnsi="Book Antiqua" w:cs="Calibri"/>
        </w:rPr>
      </w:pPr>
    </w:p>
    <w:p w:rsidR="00B1133C" w:rsidRPr="00F2705B" w:rsidRDefault="00B1133C" w:rsidP="00B1133C">
      <w:pPr>
        <w:spacing w:line="276" w:lineRule="auto"/>
        <w:jc w:val="center"/>
        <w:rPr>
          <w:rFonts w:ascii="Book Antiqua" w:hAnsi="Book Antiqua" w:cs="Calibri"/>
          <w:b/>
        </w:rPr>
      </w:pPr>
      <w:r w:rsidRPr="00F2705B">
        <w:rPr>
          <w:rFonts w:ascii="Book Antiqua" w:hAnsi="Book Antiqua" w:cs="Calibri"/>
          <w:b/>
        </w:rPr>
        <w:t>BRUNA SILVA MIRANDA ZIVIGICÓSKI</w:t>
      </w:r>
    </w:p>
    <w:p w:rsidR="00B1133C" w:rsidRPr="00F2705B" w:rsidRDefault="00B1133C" w:rsidP="00B1133C">
      <w:pPr>
        <w:spacing w:line="276" w:lineRule="auto"/>
        <w:jc w:val="center"/>
        <w:rPr>
          <w:rFonts w:ascii="Book Antiqua" w:hAnsi="Book Antiqua" w:cs="Calibri"/>
        </w:rPr>
      </w:pPr>
      <w:r w:rsidRPr="00F2705B">
        <w:rPr>
          <w:rFonts w:ascii="Book Antiqua" w:hAnsi="Book Antiqua" w:cs="Calibri"/>
        </w:rPr>
        <w:t>Secretária Municipal de Finanças e Planejamento</w:t>
      </w:r>
    </w:p>
    <w:p w:rsidR="00B1133C" w:rsidRPr="00F2705B" w:rsidRDefault="00B1133C" w:rsidP="00B1133C">
      <w:pPr>
        <w:spacing w:line="276" w:lineRule="auto"/>
        <w:jc w:val="center"/>
        <w:rPr>
          <w:rFonts w:ascii="Book Antiqua" w:hAnsi="Book Antiqua" w:cs="Calibri"/>
        </w:rPr>
      </w:pPr>
    </w:p>
    <w:p w:rsidR="00B1133C" w:rsidRPr="00F2705B" w:rsidRDefault="00B1133C" w:rsidP="00B1133C">
      <w:pPr>
        <w:spacing w:line="276" w:lineRule="auto"/>
        <w:jc w:val="center"/>
        <w:rPr>
          <w:rFonts w:ascii="Book Antiqua" w:hAnsi="Book Antiqua" w:cs="Calibri"/>
          <w:b/>
        </w:rPr>
      </w:pPr>
      <w:r w:rsidRPr="00F2705B">
        <w:rPr>
          <w:rFonts w:ascii="Book Antiqua" w:hAnsi="Book Antiqua" w:cs="Calibri"/>
          <w:b/>
        </w:rPr>
        <w:t>MAURÍCIO FERNANDES</w:t>
      </w:r>
    </w:p>
    <w:p w:rsidR="00B1133C" w:rsidRDefault="00B1133C" w:rsidP="00B1133C">
      <w:pPr>
        <w:spacing w:line="276" w:lineRule="auto"/>
        <w:jc w:val="center"/>
        <w:rPr>
          <w:rFonts w:ascii="Book Antiqua" w:hAnsi="Book Antiqua" w:cs="Calibri"/>
        </w:rPr>
      </w:pPr>
      <w:r w:rsidRPr="00F2705B">
        <w:rPr>
          <w:rFonts w:ascii="Book Antiqua" w:hAnsi="Book Antiqua" w:cs="Calibri"/>
        </w:rPr>
        <w:t>Superinten</w:t>
      </w:r>
      <w:r>
        <w:rPr>
          <w:rFonts w:ascii="Book Antiqua" w:hAnsi="Book Antiqua" w:cs="Calibri"/>
        </w:rPr>
        <w:t>dente</w:t>
      </w:r>
      <w:r w:rsidRPr="00F2705B">
        <w:rPr>
          <w:rFonts w:ascii="Book Antiqua" w:hAnsi="Book Antiqua" w:cs="Calibri"/>
        </w:rPr>
        <w:t xml:space="preserve"> de Governança em Aquisições </w:t>
      </w:r>
    </w:p>
    <w:p w:rsidR="00B1133C" w:rsidRPr="00F2705B" w:rsidRDefault="00B1133C" w:rsidP="00B1133C">
      <w:pPr>
        <w:spacing w:line="276" w:lineRule="auto"/>
        <w:jc w:val="center"/>
        <w:rPr>
          <w:rFonts w:ascii="Book Antiqua" w:hAnsi="Book Antiqua" w:cs="Calibri"/>
        </w:rPr>
      </w:pPr>
      <w:proofErr w:type="gramStart"/>
      <w:r w:rsidRPr="00F2705B">
        <w:rPr>
          <w:rFonts w:ascii="Book Antiqua" w:hAnsi="Book Antiqua" w:cs="Calibri"/>
        </w:rPr>
        <w:t>e</w:t>
      </w:r>
      <w:proofErr w:type="gramEnd"/>
      <w:r w:rsidRPr="00F2705B">
        <w:rPr>
          <w:rFonts w:ascii="Book Antiqua" w:hAnsi="Book Antiqua" w:cs="Calibri"/>
        </w:rPr>
        <w:t xml:space="preserve"> Contratações</w:t>
      </w:r>
    </w:p>
    <w:p w:rsidR="00B1133C" w:rsidRPr="006272CE" w:rsidRDefault="00B1133C" w:rsidP="00B1133C">
      <w:pPr>
        <w:spacing w:line="276" w:lineRule="auto"/>
        <w:ind w:left="-426"/>
        <w:jc w:val="both"/>
        <w:outlineLvl w:val="0"/>
        <w:rPr>
          <w:rFonts w:ascii="Book Antiqua" w:hAnsi="Book Antiqua" w:cs="Calibri"/>
        </w:rPr>
      </w:pPr>
    </w:p>
    <w:sectPr w:rsidR="00B1133C" w:rsidRPr="006272CE" w:rsidSect="001B75DE">
      <w:headerReference w:type="default" r:id="rId6"/>
      <w:footerReference w:type="default" r:id="rId7"/>
      <w:pgSz w:w="11906" w:h="16838"/>
      <w:pgMar w:top="1134" w:right="992" w:bottom="1418" w:left="1418" w:header="357" w:footer="18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E74" w:rsidRDefault="006C3E74">
      <w:r>
        <w:separator/>
      </w:r>
    </w:p>
  </w:endnote>
  <w:endnote w:type="continuationSeparator" w:id="0">
    <w:p w:rsidR="006C3E74" w:rsidRDefault="006C3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B7F" w:rsidRDefault="00AD7D93" w:rsidP="00832AC4">
    <w:pPr>
      <w:pStyle w:val="Rodap"/>
      <w:ind w:left="-993"/>
      <w:rPr>
        <w:rFonts w:ascii="Arial" w:hAnsi="Arial" w:cs="Arial"/>
        <w:b/>
        <w:i/>
        <w:sz w:val="20"/>
        <w:szCs w:val="20"/>
      </w:rPr>
    </w:pPr>
    <w:r w:rsidRPr="00F0168A">
      <w:rPr>
        <w:rFonts w:ascii="Arial" w:hAnsi="Arial" w:cs="Arial"/>
        <w:b/>
        <w:i/>
        <w:noProof/>
        <w:sz w:val="20"/>
        <w:szCs w:val="20"/>
      </w:rPr>
      <w:drawing>
        <wp:inline distT="0" distB="0" distL="0" distR="0">
          <wp:extent cx="6962775" cy="714375"/>
          <wp:effectExtent l="0" t="0" r="0" b="0"/>
          <wp:docPr id="2" name="Imagem 2" descr="SEFIP 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FIP RODAP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27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E74" w:rsidRDefault="006C3E74">
      <w:r>
        <w:separator/>
      </w:r>
    </w:p>
  </w:footnote>
  <w:footnote w:type="continuationSeparator" w:id="0">
    <w:p w:rsidR="006C3E74" w:rsidRDefault="006C3E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B7F" w:rsidRDefault="00AD7D93">
    <w:pPr>
      <w:pStyle w:val="Cabealho"/>
      <w:ind w:left="-851" w:right="-743"/>
    </w:pPr>
    <w:r>
      <w:rPr>
        <w:noProof/>
      </w:rPr>
      <w:drawing>
        <wp:inline distT="0" distB="0" distL="0" distR="0">
          <wp:extent cx="6943725" cy="1085850"/>
          <wp:effectExtent l="0" t="0" r="0" b="0"/>
          <wp:docPr id="1" name="Imagem 1" descr="SEFIP -20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FIP -20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37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0"/>
  <w:characterSpacingControl w:val="doNotCompress"/>
  <w:doNotValidateAgainstSchema/>
  <w:doNotDemarcateInvalidXml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</w:compat>
  <w:rsids>
    <w:rsidRoot w:val="00172A27"/>
    <w:rsid w:val="000231D0"/>
    <w:rsid w:val="0003096B"/>
    <w:rsid w:val="000456A0"/>
    <w:rsid w:val="00127C13"/>
    <w:rsid w:val="00172A27"/>
    <w:rsid w:val="001B75DE"/>
    <w:rsid w:val="001E3456"/>
    <w:rsid w:val="00205B2E"/>
    <w:rsid w:val="0024459F"/>
    <w:rsid w:val="0028778A"/>
    <w:rsid w:val="00372AAB"/>
    <w:rsid w:val="00397F23"/>
    <w:rsid w:val="003B0FEB"/>
    <w:rsid w:val="003F05A4"/>
    <w:rsid w:val="00422BAD"/>
    <w:rsid w:val="004A6532"/>
    <w:rsid w:val="004F7593"/>
    <w:rsid w:val="005072E6"/>
    <w:rsid w:val="00522303"/>
    <w:rsid w:val="005523CC"/>
    <w:rsid w:val="00562BE6"/>
    <w:rsid w:val="00590177"/>
    <w:rsid w:val="006272CE"/>
    <w:rsid w:val="006830E6"/>
    <w:rsid w:val="006960E8"/>
    <w:rsid w:val="006C3E74"/>
    <w:rsid w:val="006D31B7"/>
    <w:rsid w:val="006E4AC9"/>
    <w:rsid w:val="0072577E"/>
    <w:rsid w:val="00742147"/>
    <w:rsid w:val="007443E3"/>
    <w:rsid w:val="0079446D"/>
    <w:rsid w:val="007B475A"/>
    <w:rsid w:val="00832AC4"/>
    <w:rsid w:val="00920CD4"/>
    <w:rsid w:val="00947F3B"/>
    <w:rsid w:val="00A825F7"/>
    <w:rsid w:val="00A84B7F"/>
    <w:rsid w:val="00AD7D93"/>
    <w:rsid w:val="00B1133C"/>
    <w:rsid w:val="00B23BC4"/>
    <w:rsid w:val="00B357DE"/>
    <w:rsid w:val="00B56318"/>
    <w:rsid w:val="00BB17CA"/>
    <w:rsid w:val="00BC00DE"/>
    <w:rsid w:val="00BD36A1"/>
    <w:rsid w:val="00BF466A"/>
    <w:rsid w:val="00C15EDD"/>
    <w:rsid w:val="00C25C32"/>
    <w:rsid w:val="00C47C26"/>
    <w:rsid w:val="00CD1AC2"/>
    <w:rsid w:val="00CF6E0B"/>
    <w:rsid w:val="00D26F00"/>
    <w:rsid w:val="00D4295D"/>
    <w:rsid w:val="00D448FE"/>
    <w:rsid w:val="00D51917"/>
    <w:rsid w:val="00D71C43"/>
    <w:rsid w:val="00D80290"/>
    <w:rsid w:val="00DC2177"/>
    <w:rsid w:val="00DC33A4"/>
    <w:rsid w:val="00DF1BF7"/>
    <w:rsid w:val="00DF53EE"/>
    <w:rsid w:val="00E63A56"/>
    <w:rsid w:val="00E7576B"/>
    <w:rsid w:val="00E765C2"/>
    <w:rsid w:val="00E87D0B"/>
    <w:rsid w:val="00EB2888"/>
    <w:rsid w:val="00F0168A"/>
    <w:rsid w:val="00F251AF"/>
    <w:rsid w:val="00F45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uiPriority="20" w:qFormat="1"/>
    <w:lsdException w:name="HTML Top of Form" w:uiPriority="99" w:unhideWhenUsed="1"/>
    <w:lsdException w:name="HTML Bottom of Form" w:uiPriority="99" w:unhideWhenUsed="1"/>
    <w:lsdException w:name="Normal (Web)" w:uiPriority="99" w:unhideWhenUsed="1"/>
    <w:lsdException w:name="HTML Cite" w:uiPriority="99" w:unhideWhenUsed="1"/>
    <w:lsdException w:name="HTML Typewriter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1BF7"/>
    <w:rPr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DF1B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DF1BF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DF1BF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qFormat/>
    <w:rsid w:val="00DF1BF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link w:val="Ttulo5Char"/>
    <w:uiPriority w:val="9"/>
    <w:qFormat/>
    <w:rsid w:val="00DF1BF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hare-button-link-text">
    <w:name w:val="share-button-link-text"/>
    <w:rsid w:val="00DF1BF7"/>
  </w:style>
  <w:style w:type="character" w:customStyle="1" w:styleId="Ttulo5Char">
    <w:name w:val="Título 5 Char"/>
    <w:link w:val="Ttulo5"/>
    <w:uiPriority w:val="9"/>
    <w:rsid w:val="00DF1BF7"/>
    <w:rPr>
      <w:b/>
      <w:bCs/>
    </w:rPr>
  </w:style>
  <w:style w:type="character" w:styleId="MquinadeescreverHTML">
    <w:name w:val="HTML Typewriter"/>
    <w:uiPriority w:val="99"/>
    <w:unhideWhenUsed/>
    <w:rsid w:val="00DF1BF7"/>
    <w:rPr>
      <w:rFonts w:ascii="Courier New" w:eastAsia="Times New Roman" w:hAnsi="Courier New" w:cs="Courier New"/>
      <w:sz w:val="20"/>
      <w:szCs w:val="20"/>
    </w:rPr>
  </w:style>
  <w:style w:type="character" w:customStyle="1" w:styleId="Ttulo2Char">
    <w:name w:val="Título 2 Char"/>
    <w:link w:val="Ttulo2"/>
    <w:uiPriority w:val="9"/>
    <w:rsid w:val="00DF1BF7"/>
    <w:rPr>
      <w:b/>
      <w:bCs/>
      <w:sz w:val="36"/>
      <w:szCs w:val="36"/>
    </w:rPr>
  </w:style>
  <w:style w:type="character" w:customStyle="1" w:styleId="textosingle">
    <w:name w:val="texto_single"/>
    <w:rsid w:val="00DF1BF7"/>
  </w:style>
  <w:style w:type="character" w:styleId="Hyperlink">
    <w:name w:val="Hyperlink"/>
    <w:rsid w:val="00DF1BF7"/>
    <w:rPr>
      <w:color w:val="0000FF"/>
      <w:u w:val="single"/>
    </w:rPr>
  </w:style>
  <w:style w:type="character" w:customStyle="1" w:styleId="wmmessageleft">
    <w:name w:val="wm_message_left"/>
    <w:rsid w:val="00DF1BF7"/>
  </w:style>
  <w:style w:type="character" w:customStyle="1" w:styleId="wmmessageright">
    <w:name w:val="wm_message_right"/>
    <w:rsid w:val="00DF1BF7"/>
  </w:style>
  <w:style w:type="character" w:customStyle="1" w:styleId="Ttulo1Char">
    <w:name w:val="Título 1 Char"/>
    <w:link w:val="Ttulo1"/>
    <w:uiPriority w:val="9"/>
    <w:rsid w:val="00DF1BF7"/>
    <w:rPr>
      <w:b/>
      <w:bCs/>
      <w:kern w:val="36"/>
      <w:sz w:val="48"/>
      <w:szCs w:val="48"/>
    </w:rPr>
  </w:style>
  <w:style w:type="character" w:styleId="nfase">
    <w:name w:val="Emphasis"/>
    <w:uiPriority w:val="20"/>
    <w:qFormat/>
    <w:rsid w:val="00DF1BF7"/>
    <w:rPr>
      <w:i/>
      <w:iCs/>
    </w:rPr>
  </w:style>
  <w:style w:type="character" w:customStyle="1" w:styleId="Ttulo4Char">
    <w:name w:val="Título 4 Char"/>
    <w:link w:val="Ttulo4"/>
    <w:semiHidden/>
    <w:rsid w:val="00DF1BF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item-action">
    <w:name w:val="item-action"/>
    <w:rsid w:val="00DF1BF7"/>
  </w:style>
  <w:style w:type="character" w:customStyle="1" w:styleId="categoriatit">
    <w:name w:val="categoria_tit"/>
    <w:rsid w:val="00DF1BF7"/>
  </w:style>
  <w:style w:type="character" w:customStyle="1" w:styleId="wmmessagefrom">
    <w:name w:val="wm_message_from"/>
    <w:rsid w:val="00DF1BF7"/>
  </w:style>
  <w:style w:type="character" w:customStyle="1" w:styleId="titlebar">
    <w:name w:val="titlebar"/>
    <w:rsid w:val="00DF1BF7"/>
  </w:style>
  <w:style w:type="character" w:customStyle="1" w:styleId="Partesuperior-zdoformulrioChar">
    <w:name w:val="Parte superior-z do formulário Char"/>
    <w:link w:val="Partesuperior-zdoformulrio"/>
    <w:uiPriority w:val="99"/>
    <w:rsid w:val="00DF1BF7"/>
    <w:rPr>
      <w:rFonts w:ascii="Arial" w:hAnsi="Arial" w:cs="Arial"/>
      <w:vanish/>
      <w:sz w:val="16"/>
      <w:szCs w:val="16"/>
    </w:rPr>
  </w:style>
  <w:style w:type="character" w:customStyle="1" w:styleId="nomecomentario">
    <w:name w:val="nome_comentario"/>
    <w:rsid w:val="00DF1BF7"/>
  </w:style>
  <w:style w:type="character" w:customStyle="1" w:styleId="thread-count">
    <w:name w:val="thread-count"/>
    <w:rsid w:val="00DF1BF7"/>
  </w:style>
  <w:style w:type="character" w:customStyle="1" w:styleId="ParteinferiordoformulrioChar">
    <w:name w:val="Parte inferior do formulário Char"/>
    <w:link w:val="Parteinferiordoformulrio"/>
    <w:uiPriority w:val="99"/>
    <w:rsid w:val="00DF1BF7"/>
    <w:rPr>
      <w:rFonts w:ascii="Arial" w:hAnsi="Arial" w:cs="Arial"/>
      <w:vanish/>
      <w:sz w:val="16"/>
      <w:szCs w:val="16"/>
    </w:rPr>
  </w:style>
  <w:style w:type="character" w:customStyle="1" w:styleId="post-timestamp">
    <w:name w:val="post-timestamp"/>
    <w:rsid w:val="00DF1BF7"/>
  </w:style>
  <w:style w:type="character" w:styleId="Forte">
    <w:name w:val="Strong"/>
    <w:uiPriority w:val="22"/>
    <w:qFormat/>
    <w:rsid w:val="00DF1BF7"/>
    <w:rPr>
      <w:b/>
      <w:bCs/>
    </w:rPr>
  </w:style>
  <w:style w:type="character" w:customStyle="1" w:styleId="post-author">
    <w:name w:val="post-author"/>
    <w:rsid w:val="00DF1BF7"/>
  </w:style>
  <w:style w:type="character" w:customStyle="1" w:styleId="Ttulo3Char">
    <w:name w:val="Título 3 Char"/>
    <w:link w:val="Ttulo3"/>
    <w:uiPriority w:val="9"/>
    <w:rsid w:val="00DF1BF7"/>
    <w:rPr>
      <w:b/>
      <w:bCs/>
      <w:sz w:val="27"/>
      <w:szCs w:val="27"/>
    </w:rPr>
  </w:style>
  <w:style w:type="character" w:customStyle="1" w:styleId="item-control">
    <w:name w:val="item-control"/>
    <w:rsid w:val="00DF1BF7"/>
  </w:style>
  <w:style w:type="character" w:customStyle="1" w:styleId="fn">
    <w:name w:val="fn"/>
    <w:rsid w:val="00DF1BF7"/>
  </w:style>
  <w:style w:type="character" w:styleId="CitaoHTML">
    <w:name w:val="HTML Cite"/>
    <w:uiPriority w:val="99"/>
    <w:unhideWhenUsed/>
    <w:rsid w:val="00DF1BF7"/>
    <w:rPr>
      <w:i/>
      <w:iCs/>
    </w:rPr>
  </w:style>
  <w:style w:type="character" w:customStyle="1" w:styleId="datasingle">
    <w:name w:val="data_single"/>
    <w:rsid w:val="00DF1BF7"/>
  </w:style>
  <w:style w:type="character" w:customStyle="1" w:styleId="comment-actions">
    <w:name w:val="comment-actions"/>
    <w:rsid w:val="00DF1BF7"/>
  </w:style>
  <w:style w:type="character" w:customStyle="1" w:styleId="datetime">
    <w:name w:val="datetime"/>
    <w:rsid w:val="00DF1BF7"/>
  </w:style>
  <w:style w:type="paragraph" w:styleId="NormalWeb">
    <w:name w:val="Normal (Web)"/>
    <w:basedOn w:val="Normal"/>
    <w:uiPriority w:val="99"/>
    <w:unhideWhenUsed/>
    <w:rsid w:val="00DF1BF7"/>
    <w:pPr>
      <w:spacing w:before="100" w:beforeAutospacing="1" w:after="100" w:afterAutospacing="1"/>
    </w:pPr>
  </w:style>
  <w:style w:type="paragraph" w:styleId="Cabealho">
    <w:name w:val="header"/>
    <w:basedOn w:val="Normal"/>
    <w:rsid w:val="00DF1BF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DF1BF7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DF1BF7"/>
    <w:pPr>
      <w:tabs>
        <w:tab w:val="center" w:pos="4252"/>
        <w:tab w:val="right" w:pos="8504"/>
      </w:tabs>
    </w:pPr>
  </w:style>
  <w:style w:type="paragraph" w:customStyle="1" w:styleId="info">
    <w:name w:val="info"/>
    <w:basedOn w:val="Normal"/>
    <w:rsid w:val="00DF1BF7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uiPriority w:val="99"/>
    <w:unhideWhenUsed/>
    <w:rsid w:val="00DF1BF7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uiPriority w:val="99"/>
    <w:unhideWhenUsed/>
    <w:rsid w:val="00DF1BF7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paragraph" w:customStyle="1" w:styleId="red">
    <w:name w:val="red"/>
    <w:basedOn w:val="Normal"/>
    <w:rsid w:val="00DF1BF7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DF1B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ostmeta">
    <w:name w:val="postmeta"/>
    <w:basedOn w:val="Normal"/>
    <w:rsid w:val="00DF1BF7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DF1BF7"/>
    <w:pPr>
      <w:spacing w:before="100" w:beforeAutospacing="1" w:after="100" w:afterAutospacing="1"/>
    </w:pPr>
  </w:style>
  <w:style w:type="paragraph" w:customStyle="1" w:styleId="textocomentario">
    <w:name w:val="texto_comentario"/>
    <w:basedOn w:val="Normal"/>
    <w:rsid w:val="00DF1BF7"/>
    <w:pPr>
      <w:spacing w:before="100" w:beforeAutospacing="1" w:after="100" w:afterAutospacing="1"/>
    </w:pPr>
  </w:style>
  <w:style w:type="paragraph" w:customStyle="1" w:styleId="triangle-border">
    <w:name w:val="triangle-border"/>
    <w:basedOn w:val="Normal"/>
    <w:rsid w:val="00DF1BF7"/>
    <w:pPr>
      <w:spacing w:before="100" w:beforeAutospacing="1" w:after="100" w:afterAutospacing="1"/>
    </w:pPr>
  </w:style>
  <w:style w:type="paragraph" w:customStyle="1" w:styleId="comment-content">
    <w:name w:val="comment-content"/>
    <w:basedOn w:val="Normal"/>
    <w:rsid w:val="00DF1BF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1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266</Words>
  <Characters>1440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Manager/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subject/>
  <dc:creator>pc</dc:creator>
  <cp:keywords/>
  <dc:description/>
  <cp:lastModifiedBy>bruna.miranda</cp:lastModifiedBy>
  <cp:revision>33</cp:revision>
  <cp:lastPrinted>2021-10-28T13:13:00Z</cp:lastPrinted>
  <dcterms:created xsi:type="dcterms:W3CDTF">2023-05-08T20:55:00Z</dcterms:created>
  <dcterms:modified xsi:type="dcterms:W3CDTF">2023-05-19T11:55:00Z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1033-9.1.0.4758</vt:lpwstr>
  </property>
</Properties>
</file>